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B37DB" w14:textId="47D302C5" w:rsidR="008871C7" w:rsidRDefault="00D31220">
      <w:pPr>
        <w:pStyle w:val="Cm"/>
        <w:rPr>
          <w:rFonts w:cstheme="majorHAnsi"/>
        </w:rPr>
      </w:pPr>
      <w:r>
        <w:rPr>
          <w:rFonts w:cstheme="majorHAnsi"/>
        </w:rPr>
        <w:t xml:space="preserve">Önkormányzati </w:t>
      </w:r>
      <w:r w:rsidR="00A34934">
        <w:rPr>
          <w:rFonts w:cstheme="majorHAnsi"/>
        </w:rPr>
        <w:t>ügyek. Mindenkinek. Bárhonnan.</w:t>
      </w:r>
    </w:p>
    <w:p w14:paraId="25EA8F52" w14:textId="051E1104" w:rsidR="008871C7" w:rsidRDefault="00D31220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A sorban állás a múlté, intézze ügyeit mostantól online!</w:t>
      </w:r>
    </w:p>
    <w:p w14:paraId="1C582D8F" w14:textId="0526ED1A" w:rsidR="00F45F64" w:rsidRDefault="00F45F64" w:rsidP="0024085D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Az</w:t>
      </w:r>
      <w:r w:rsidR="00F37C1A">
        <w:rPr>
          <w:rFonts w:ascii="Century Gothic" w:hAnsi="Century Gothic"/>
          <w:b/>
        </w:rPr>
        <w:t xml:space="preserve"> </w:t>
      </w:r>
      <w:r w:rsidR="00C547E1">
        <w:rPr>
          <w:rFonts w:ascii="Century Gothic" w:hAnsi="Century Gothic"/>
          <w:b/>
        </w:rPr>
        <w:t>online</w:t>
      </w:r>
      <w:r>
        <w:rPr>
          <w:rFonts w:ascii="Century Gothic" w:hAnsi="Century Gothic"/>
          <w:b/>
        </w:rPr>
        <w:t xml:space="preserve"> elérhető </w:t>
      </w:r>
      <w:r w:rsidR="00A34934">
        <w:rPr>
          <w:rFonts w:ascii="Century Gothic" w:hAnsi="Century Gothic"/>
          <w:b/>
        </w:rPr>
        <w:t>Önkormányzati Hivatali Portál</w:t>
      </w:r>
      <w:r>
        <w:rPr>
          <w:rFonts w:ascii="Century Gothic" w:hAnsi="Century Gothic"/>
          <w:b/>
        </w:rPr>
        <w:t xml:space="preserve"> nemcsak magánszemélyeknek, hanem</w:t>
      </w:r>
      <w:r w:rsidR="000A7B45">
        <w:rPr>
          <w:rFonts w:ascii="Century Gothic" w:hAnsi="Century Gothic"/>
          <w:b/>
        </w:rPr>
        <w:t xml:space="preserve"> a</w:t>
      </w:r>
      <w:r>
        <w:rPr>
          <w:rFonts w:ascii="Century Gothic" w:hAnsi="Century Gothic"/>
          <w:b/>
        </w:rPr>
        <w:t xml:space="preserve"> vállalkoz</w:t>
      </w:r>
      <w:r w:rsidR="000A7B45">
        <w:rPr>
          <w:rFonts w:ascii="Century Gothic" w:hAnsi="Century Gothic"/>
          <w:b/>
        </w:rPr>
        <w:t>ásoknak</w:t>
      </w:r>
      <w:r>
        <w:rPr>
          <w:rFonts w:ascii="Century Gothic" w:hAnsi="Century Gothic"/>
          <w:b/>
        </w:rPr>
        <w:t xml:space="preserve"> is megkönnyíti a mindennapjait. Az e-ügyintézési felületen keresztül az ország bármelyik pontjáról,</w:t>
      </w:r>
      <w:r w:rsidR="00A34934">
        <w:rPr>
          <w:rFonts w:ascii="Century Gothic" w:hAnsi="Century Gothic"/>
          <w:b/>
        </w:rPr>
        <w:t xml:space="preserve"> gyorsan</w:t>
      </w:r>
      <w:r>
        <w:rPr>
          <w:rFonts w:ascii="Century Gothic" w:hAnsi="Century Gothic"/>
          <w:b/>
        </w:rPr>
        <w:t xml:space="preserve"> és</w:t>
      </w:r>
      <w:r w:rsidR="00A34934">
        <w:rPr>
          <w:rFonts w:ascii="Century Gothic" w:hAnsi="Century Gothic"/>
          <w:b/>
        </w:rPr>
        <w:t xml:space="preserve"> kényelmesen intézhet</w:t>
      </w:r>
      <w:r>
        <w:rPr>
          <w:rFonts w:ascii="Century Gothic" w:hAnsi="Century Gothic"/>
          <w:b/>
        </w:rPr>
        <w:t>ők</w:t>
      </w:r>
      <w:r w:rsidR="00A34934">
        <w:rPr>
          <w:rFonts w:ascii="Century Gothic" w:hAnsi="Century Gothic"/>
          <w:b/>
        </w:rPr>
        <w:t xml:space="preserve"> a</w:t>
      </w:r>
      <w:r w:rsidR="00D31220">
        <w:rPr>
          <w:rFonts w:ascii="Century Gothic" w:hAnsi="Century Gothic"/>
          <w:b/>
        </w:rPr>
        <w:t>z</w:t>
      </w:r>
      <w:r w:rsidR="00A34934">
        <w:rPr>
          <w:rFonts w:ascii="Century Gothic" w:hAnsi="Century Gothic"/>
          <w:b/>
        </w:rPr>
        <w:t xml:space="preserve"> </w:t>
      </w:r>
      <w:r w:rsidR="00244154">
        <w:rPr>
          <w:rFonts w:ascii="Century Gothic" w:hAnsi="Century Gothic"/>
          <w:b/>
        </w:rPr>
        <w:t>önkormányzati</w:t>
      </w:r>
      <w:r>
        <w:rPr>
          <w:rFonts w:ascii="Century Gothic" w:hAnsi="Century Gothic"/>
          <w:b/>
        </w:rPr>
        <w:t xml:space="preserve"> </w:t>
      </w:r>
      <w:r w:rsidR="00A34934">
        <w:rPr>
          <w:rFonts w:ascii="Century Gothic" w:hAnsi="Century Gothic"/>
          <w:b/>
        </w:rPr>
        <w:t xml:space="preserve">ügyek. </w:t>
      </w:r>
      <w:r>
        <w:rPr>
          <w:rFonts w:ascii="Century Gothic" w:hAnsi="Century Gothic"/>
          <w:b/>
        </w:rPr>
        <w:t xml:space="preserve">Az </w:t>
      </w:r>
      <w:r w:rsidR="00C547E1">
        <w:rPr>
          <w:rFonts w:ascii="Century Gothic" w:hAnsi="Century Gothic"/>
          <w:b/>
        </w:rPr>
        <w:t>elektronikus</w:t>
      </w:r>
      <w:r>
        <w:rPr>
          <w:rFonts w:ascii="Century Gothic" w:hAnsi="Century Gothic"/>
          <w:b/>
        </w:rPr>
        <w:t xml:space="preserve"> ügyintézést választók így nemcsak a sorban állás </w:t>
      </w:r>
      <w:r w:rsidR="00593412">
        <w:rPr>
          <w:rFonts w:ascii="Century Gothic" w:hAnsi="Century Gothic"/>
          <w:b/>
        </w:rPr>
        <w:t>miatti bosszankodástól kímélik meg magukat,</w:t>
      </w:r>
      <w:r>
        <w:rPr>
          <w:rFonts w:ascii="Century Gothic" w:hAnsi="Century Gothic"/>
          <w:b/>
        </w:rPr>
        <w:t xml:space="preserve"> hanem támogatják a papírmentes és környezetkímélő ügyintézést is.</w:t>
      </w:r>
    </w:p>
    <w:p w14:paraId="1B52A4C9" w14:textId="689E55E7" w:rsidR="000A7B45" w:rsidRDefault="00824A78" w:rsidP="0024085D">
      <w:pPr>
        <w:jc w:val="both"/>
        <w:rPr>
          <w:rFonts w:ascii="Century Gothic" w:hAnsi="Century Gothic"/>
          <w:sz w:val="21"/>
          <w:szCs w:val="21"/>
        </w:rPr>
      </w:pPr>
      <w:r w:rsidRPr="00824A78">
        <w:rPr>
          <w:rFonts w:ascii="Century Gothic" w:hAnsi="Century Gothic"/>
        </w:rPr>
        <w:t xml:space="preserve">Egy </w:t>
      </w:r>
      <w:r w:rsidR="00593412">
        <w:rPr>
          <w:rFonts w:ascii="Century Gothic" w:hAnsi="Century Gothic"/>
        </w:rPr>
        <w:t>új</w:t>
      </w:r>
      <w:r w:rsidRPr="00824A78">
        <w:rPr>
          <w:rFonts w:ascii="Century Gothic" w:hAnsi="Century Gothic"/>
        </w:rPr>
        <w:t xml:space="preserve"> vállalkozás elindítása, vagy egy meglévő adminisztrációs feladatainak teljesítése mellett nehéz a rohanó hétköznapo</w:t>
      </w:r>
      <w:r>
        <w:rPr>
          <w:rFonts w:ascii="Century Gothic" w:hAnsi="Century Gothic"/>
        </w:rPr>
        <w:t>k során</w:t>
      </w:r>
      <w:r w:rsidRPr="00824A78">
        <w:rPr>
          <w:rFonts w:ascii="Century Gothic" w:hAnsi="Century Gothic"/>
        </w:rPr>
        <w:t xml:space="preserve"> még az önkormányzati </w:t>
      </w:r>
      <w:r w:rsidR="00593412">
        <w:rPr>
          <w:rFonts w:ascii="Century Gothic" w:hAnsi="Century Gothic"/>
        </w:rPr>
        <w:t xml:space="preserve">hivatalt </w:t>
      </w:r>
      <w:r w:rsidRPr="00824A78">
        <w:rPr>
          <w:rFonts w:ascii="Century Gothic" w:hAnsi="Century Gothic"/>
        </w:rPr>
        <w:t>is útba ejteni. Szerencsére manapság erre már nincs feltétlenül szükség, hiszen van olyan digitális</w:t>
      </w:r>
      <w:r w:rsidR="000A7B45">
        <w:rPr>
          <w:rFonts w:ascii="Century Gothic" w:hAnsi="Century Gothic"/>
        </w:rPr>
        <w:t xml:space="preserve"> tér, </w:t>
      </w:r>
      <w:r w:rsidR="00593412">
        <w:rPr>
          <w:rFonts w:ascii="Century Gothic" w:hAnsi="Century Gothic"/>
        </w:rPr>
        <w:t>a</w:t>
      </w:r>
      <w:r w:rsidR="000A7B45">
        <w:rPr>
          <w:rFonts w:ascii="Century Gothic" w:hAnsi="Century Gothic"/>
        </w:rPr>
        <w:t xml:space="preserve">melyre belépve </w:t>
      </w:r>
      <w:r w:rsidR="00593412">
        <w:rPr>
          <w:rFonts w:ascii="Century Gothic" w:hAnsi="Century Gothic"/>
        </w:rPr>
        <w:t>egyre több</w:t>
      </w:r>
      <w:r w:rsidRPr="00824A7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helyi hivatal</w:t>
      </w:r>
      <w:r w:rsidR="00632F8C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 ügy </w:t>
      </w:r>
      <w:r w:rsidR="000A7B45">
        <w:rPr>
          <w:rFonts w:ascii="Century Gothic" w:hAnsi="Century Gothic"/>
        </w:rPr>
        <w:t>elintézhető.</w:t>
      </w:r>
      <w:r>
        <w:rPr>
          <w:rFonts w:ascii="Century Gothic" w:hAnsi="Century Gothic"/>
        </w:rPr>
        <w:t xml:space="preserve"> </w:t>
      </w:r>
      <w:r w:rsidRPr="000A7B45">
        <w:rPr>
          <w:rFonts w:ascii="Century Gothic" w:hAnsi="Century Gothic"/>
          <w:sz w:val="21"/>
          <w:szCs w:val="21"/>
        </w:rPr>
        <w:t xml:space="preserve">Az Önkormányzati Hivatali Portálon </w:t>
      </w:r>
      <w:r w:rsidR="000A7B45" w:rsidRPr="000A7B45">
        <w:rPr>
          <w:rFonts w:ascii="Century Gothic" w:hAnsi="Century Gothic"/>
          <w:sz w:val="21"/>
          <w:szCs w:val="21"/>
        </w:rPr>
        <w:t xml:space="preserve">keresztül lakossági, ipari, kereskedelmi, szociális </w:t>
      </w:r>
      <w:r w:rsidR="00A34934" w:rsidRPr="000A7B45">
        <w:rPr>
          <w:rFonts w:ascii="Century Gothic" w:hAnsi="Century Gothic"/>
          <w:sz w:val="21"/>
          <w:szCs w:val="21"/>
        </w:rPr>
        <w:t>ügy</w:t>
      </w:r>
      <w:r w:rsidR="000A7B45" w:rsidRPr="000A7B45">
        <w:rPr>
          <w:rFonts w:ascii="Century Gothic" w:hAnsi="Century Gothic"/>
          <w:sz w:val="21"/>
          <w:szCs w:val="21"/>
        </w:rPr>
        <w:t>ek sora</w:t>
      </w:r>
      <w:r w:rsidR="00A34934" w:rsidRPr="000A7B45">
        <w:rPr>
          <w:rFonts w:ascii="Century Gothic" w:hAnsi="Century Gothic"/>
          <w:sz w:val="21"/>
          <w:szCs w:val="21"/>
        </w:rPr>
        <w:t xml:space="preserve"> indítható és egyszerűen nyomon követhető</w:t>
      </w:r>
      <w:r w:rsidR="00AC3175">
        <w:rPr>
          <w:rFonts w:ascii="Century Gothic" w:hAnsi="Century Gothic"/>
          <w:sz w:val="21"/>
          <w:szCs w:val="21"/>
        </w:rPr>
        <w:t xml:space="preserve">. </w:t>
      </w:r>
    </w:p>
    <w:p w14:paraId="5C03AD24" w14:textId="1614C816" w:rsidR="008871C7" w:rsidRPr="000A7B45" w:rsidRDefault="00A34934" w:rsidP="0024085D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</w:t>
      </w:r>
      <w:r w:rsidR="000A7B45">
        <w:rPr>
          <w:rFonts w:ascii="Century Gothic" w:hAnsi="Century Gothic"/>
          <w:sz w:val="21"/>
          <w:szCs w:val="21"/>
        </w:rPr>
        <w:t xml:space="preserve"> portál </w:t>
      </w:r>
      <w:r>
        <w:rPr>
          <w:rFonts w:ascii="Century Gothic" w:hAnsi="Century Gothic"/>
          <w:sz w:val="21"/>
          <w:szCs w:val="21"/>
        </w:rPr>
        <w:t xml:space="preserve">segítségével a papír alapú, személyes megjelenést igénylő ügyintézés helyett az ország bármely pontjáról, </w:t>
      </w:r>
      <w:r w:rsidR="00593412">
        <w:rPr>
          <w:rFonts w:ascii="Century Gothic" w:hAnsi="Century Gothic"/>
          <w:sz w:val="21"/>
          <w:szCs w:val="21"/>
        </w:rPr>
        <w:t xml:space="preserve">bármikor, </w:t>
      </w:r>
      <w:r>
        <w:rPr>
          <w:rFonts w:ascii="Century Gothic" w:hAnsi="Century Gothic"/>
          <w:sz w:val="21"/>
          <w:szCs w:val="21"/>
        </w:rPr>
        <w:t>kényelmesen, online is intézhetők a</w:t>
      </w:r>
      <w:r w:rsidR="00593412">
        <w:rPr>
          <w:rFonts w:ascii="Century Gothic" w:hAnsi="Century Gothic"/>
          <w:sz w:val="21"/>
          <w:szCs w:val="21"/>
        </w:rPr>
        <w:t>kár a</w:t>
      </w:r>
      <w:r w:rsidR="000A7B45">
        <w:rPr>
          <w:rFonts w:ascii="Century Gothic" w:hAnsi="Century Gothic"/>
          <w:sz w:val="21"/>
          <w:szCs w:val="21"/>
        </w:rPr>
        <w:t xml:space="preserve"> magán és vállalkozói </w:t>
      </w:r>
      <w:r w:rsidR="00D633E8">
        <w:rPr>
          <w:rFonts w:ascii="Century Gothic" w:hAnsi="Century Gothic"/>
          <w:sz w:val="21"/>
          <w:szCs w:val="21"/>
        </w:rPr>
        <w:t>helyi adóügye</w:t>
      </w:r>
      <w:r w:rsidR="000A7B45">
        <w:rPr>
          <w:rFonts w:ascii="Century Gothic" w:hAnsi="Century Gothic"/>
          <w:sz w:val="21"/>
          <w:szCs w:val="21"/>
        </w:rPr>
        <w:t>k is</w:t>
      </w:r>
      <w:r w:rsidR="00D633E8">
        <w:rPr>
          <w:rFonts w:ascii="Century Gothic" w:hAnsi="Century Gothic"/>
          <w:sz w:val="21"/>
          <w:szCs w:val="21"/>
        </w:rPr>
        <w:t>.</w:t>
      </w:r>
      <w:r>
        <w:rPr>
          <w:rFonts w:ascii="Century Gothic" w:hAnsi="Century Gothic"/>
          <w:sz w:val="21"/>
          <w:szCs w:val="21"/>
        </w:rPr>
        <w:t xml:space="preserve"> </w:t>
      </w:r>
      <w:r w:rsidR="000A7B45">
        <w:rPr>
          <w:rFonts w:ascii="Century Gothic" w:hAnsi="Century Gothic"/>
          <w:sz w:val="21"/>
          <w:szCs w:val="21"/>
        </w:rPr>
        <w:t>A</w:t>
      </w:r>
      <w:r>
        <w:rPr>
          <w:rFonts w:ascii="Century Gothic" w:hAnsi="Century Gothic"/>
          <w:sz w:val="21"/>
          <w:szCs w:val="21"/>
        </w:rPr>
        <w:t>dóigazolás kérhető, túlfizetés esetén átvezetés és visszatérítés kezdeményezhető, gépjármű-, illetve termőföld adó</w:t>
      </w:r>
      <w:r w:rsidR="000914BB">
        <w:rPr>
          <w:rFonts w:ascii="Century Gothic" w:hAnsi="Century Gothic"/>
          <w:sz w:val="21"/>
          <w:szCs w:val="21"/>
        </w:rPr>
        <w:t xml:space="preserve"> je</w:t>
      </w:r>
      <w:r w:rsidR="000A7B45">
        <w:rPr>
          <w:rFonts w:ascii="Century Gothic" w:hAnsi="Century Gothic"/>
          <w:sz w:val="21"/>
          <w:szCs w:val="21"/>
        </w:rPr>
        <w:t>len</w:t>
      </w:r>
      <w:r w:rsidR="000914BB">
        <w:rPr>
          <w:rFonts w:ascii="Century Gothic" w:hAnsi="Century Gothic"/>
          <w:sz w:val="21"/>
          <w:szCs w:val="21"/>
        </w:rPr>
        <w:t>thető</w:t>
      </w:r>
      <w:r w:rsidR="000A7B45">
        <w:rPr>
          <w:rFonts w:ascii="Century Gothic" w:hAnsi="Century Gothic"/>
          <w:sz w:val="21"/>
          <w:szCs w:val="21"/>
        </w:rPr>
        <w:t xml:space="preserve"> be</w:t>
      </w:r>
      <w:r>
        <w:rPr>
          <w:rFonts w:ascii="Century Gothic" w:hAnsi="Century Gothic"/>
          <w:sz w:val="21"/>
          <w:szCs w:val="21"/>
        </w:rPr>
        <w:t>, valamint</w:t>
      </w:r>
      <w:r w:rsidR="000914BB">
        <w:rPr>
          <w:rFonts w:ascii="Century Gothic" w:hAnsi="Century Gothic"/>
          <w:sz w:val="21"/>
          <w:szCs w:val="21"/>
        </w:rPr>
        <w:t xml:space="preserve"> helyi/önkormányzati</w:t>
      </w:r>
      <w:r>
        <w:rPr>
          <w:rFonts w:ascii="Century Gothic" w:hAnsi="Century Gothic"/>
          <w:sz w:val="21"/>
          <w:szCs w:val="21"/>
        </w:rPr>
        <w:t xml:space="preserve"> adó- és értékbizonyítvány igénylésre is van mód. A helyi iparűzési adó bevallása a portál segítségével szintén könnyűszerrel megoldható, függetlenül attól, hogy általános vagy ideiglenes tevékenységről van szó.</w:t>
      </w:r>
    </w:p>
    <w:p w14:paraId="14161453" w14:textId="59BF3217" w:rsidR="008871C7" w:rsidRPr="000A7B45" w:rsidRDefault="00A34934" w:rsidP="0024085D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Az </w:t>
      </w:r>
      <w:r w:rsidR="00593412">
        <w:rPr>
          <w:rFonts w:ascii="Century Gothic" w:hAnsi="Century Gothic"/>
          <w:sz w:val="21"/>
          <w:szCs w:val="21"/>
        </w:rPr>
        <w:t>elektronikus</w:t>
      </w:r>
      <w:r>
        <w:rPr>
          <w:rFonts w:ascii="Century Gothic" w:hAnsi="Century Gothic"/>
          <w:sz w:val="21"/>
          <w:szCs w:val="21"/>
        </w:rPr>
        <w:t xml:space="preserve"> ügyintézésnek köszönhetően jelentősen megrövidül a</w:t>
      </w:r>
      <w:r w:rsidR="000914BB">
        <w:rPr>
          <w:rFonts w:ascii="Century Gothic" w:hAnsi="Century Gothic"/>
          <w:sz w:val="21"/>
          <w:szCs w:val="21"/>
        </w:rPr>
        <w:t xml:space="preserve"> helyi</w:t>
      </w:r>
      <w:r>
        <w:rPr>
          <w:rFonts w:ascii="Century Gothic" w:hAnsi="Century Gothic"/>
          <w:sz w:val="21"/>
          <w:szCs w:val="21"/>
        </w:rPr>
        <w:t xml:space="preserve"> adóbevallásra fordított idő. A lakosság mellett a </w:t>
      </w:r>
      <w:r w:rsidR="000914BB" w:rsidRPr="000A7B45">
        <w:rPr>
          <w:rFonts w:ascii="Century Gothic" w:hAnsi="Century Gothic"/>
          <w:sz w:val="21"/>
          <w:szCs w:val="21"/>
        </w:rPr>
        <w:t>gazdálkodó szervezetek</w:t>
      </w:r>
      <w:r w:rsidRPr="000A7B45">
        <w:rPr>
          <w:rFonts w:ascii="Century Gothic" w:hAnsi="Century Gothic"/>
          <w:sz w:val="21"/>
          <w:szCs w:val="21"/>
        </w:rPr>
        <w:t xml:space="preserve"> is kényelmesen teljesíthetik</w:t>
      </w:r>
      <w:r w:rsidR="000914BB" w:rsidRPr="000A7B45">
        <w:rPr>
          <w:rFonts w:ascii="Century Gothic" w:hAnsi="Century Gothic"/>
          <w:sz w:val="21"/>
          <w:szCs w:val="21"/>
        </w:rPr>
        <w:t xml:space="preserve"> helyi</w:t>
      </w:r>
      <w:r>
        <w:rPr>
          <w:rFonts w:ascii="Century Gothic" w:hAnsi="Century Gothic"/>
          <w:sz w:val="21"/>
          <w:szCs w:val="21"/>
        </w:rPr>
        <w:t xml:space="preserve"> adóbevallással kapcsolatos </w:t>
      </w:r>
      <w:r w:rsidR="00593412">
        <w:rPr>
          <w:rFonts w:ascii="Century Gothic" w:hAnsi="Century Gothic"/>
          <w:sz w:val="21"/>
          <w:szCs w:val="21"/>
        </w:rPr>
        <w:t>kötelezettségüket</w:t>
      </w:r>
      <w:r>
        <w:rPr>
          <w:rFonts w:ascii="Century Gothic" w:hAnsi="Century Gothic"/>
          <w:sz w:val="21"/>
          <w:szCs w:val="21"/>
        </w:rPr>
        <w:t>, és lekérhetik</w:t>
      </w:r>
      <w:r w:rsidR="000914BB">
        <w:rPr>
          <w:rFonts w:ascii="Century Gothic" w:hAnsi="Century Gothic"/>
          <w:sz w:val="21"/>
          <w:szCs w:val="21"/>
        </w:rPr>
        <w:t xml:space="preserve"> helyi</w:t>
      </w:r>
      <w:r>
        <w:rPr>
          <w:rFonts w:ascii="Century Gothic" w:hAnsi="Century Gothic"/>
          <w:sz w:val="21"/>
          <w:szCs w:val="21"/>
        </w:rPr>
        <w:t xml:space="preserve"> adóegyenlegüket</w:t>
      </w:r>
      <w:r w:rsidR="000A7B45">
        <w:rPr>
          <w:rFonts w:ascii="Century Gothic" w:hAnsi="Century Gothic"/>
          <w:sz w:val="21"/>
          <w:szCs w:val="21"/>
        </w:rPr>
        <w:t>.</w:t>
      </w:r>
      <w:r w:rsidR="000914BB">
        <w:rPr>
          <w:rFonts w:ascii="Century Gothic" w:hAnsi="Century Gothic"/>
          <w:sz w:val="21"/>
          <w:szCs w:val="21"/>
        </w:rPr>
        <w:t xml:space="preserve"> </w:t>
      </w:r>
      <w:r w:rsidR="000914BB" w:rsidRPr="000A7B45">
        <w:rPr>
          <w:rFonts w:ascii="Century Gothic" w:hAnsi="Century Gothic"/>
          <w:sz w:val="21"/>
          <w:szCs w:val="21"/>
        </w:rPr>
        <w:t xml:space="preserve">Az online rendszerbe való belépést és személyes azonosítást követően ismét időt takarít meg a rendszer a felhasználónak, ugyanis </w:t>
      </w:r>
      <w:r w:rsidR="00106862">
        <w:rPr>
          <w:rFonts w:ascii="Century Gothic" w:hAnsi="Century Gothic"/>
          <w:sz w:val="21"/>
          <w:szCs w:val="21"/>
        </w:rPr>
        <w:t>közhiteles nyilvántartásokban</w:t>
      </w:r>
      <w:bookmarkStart w:id="0" w:name="_GoBack"/>
      <w:bookmarkEnd w:id="0"/>
      <w:r w:rsidR="000914BB" w:rsidRPr="000A7B45">
        <w:rPr>
          <w:rFonts w:ascii="Century Gothic" w:hAnsi="Century Gothic"/>
          <w:sz w:val="21"/>
          <w:szCs w:val="21"/>
        </w:rPr>
        <w:t xml:space="preserve"> meglévő személyes adatok már automatikusan kitöltve jelennek meg a</w:t>
      </w:r>
      <w:r w:rsidR="000A7B45">
        <w:rPr>
          <w:rFonts w:ascii="Century Gothic" w:hAnsi="Century Gothic"/>
          <w:sz w:val="21"/>
          <w:szCs w:val="21"/>
        </w:rPr>
        <w:t>z űrlapokon</w:t>
      </w:r>
      <w:r w:rsidR="000914BB" w:rsidRPr="000A7B45">
        <w:rPr>
          <w:rFonts w:ascii="Century Gothic" w:hAnsi="Century Gothic"/>
          <w:sz w:val="21"/>
          <w:szCs w:val="21"/>
        </w:rPr>
        <w:t xml:space="preserve">. </w:t>
      </w:r>
    </w:p>
    <w:p w14:paraId="2CF6F8A3" w14:textId="53B3FED3" w:rsidR="008871C7" w:rsidRPr="000A7B45" w:rsidRDefault="00A34934" w:rsidP="0024085D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Az online ügyintézési felületen</w:t>
      </w:r>
      <w:r w:rsidR="00593412">
        <w:rPr>
          <w:rFonts w:ascii="Century Gothic" w:hAnsi="Century Gothic"/>
          <w:sz w:val="21"/>
          <w:szCs w:val="21"/>
        </w:rPr>
        <w:t xml:space="preserve"> közel</w:t>
      </w:r>
      <w:r>
        <w:rPr>
          <w:rFonts w:ascii="Century Gothic" w:hAnsi="Century Gothic"/>
          <w:sz w:val="21"/>
          <w:szCs w:val="21"/>
        </w:rPr>
        <w:t xml:space="preserve"> félszáz különféle ügy </w:t>
      </w:r>
      <w:r w:rsidR="000349FA">
        <w:rPr>
          <w:rFonts w:ascii="Century Gothic" w:hAnsi="Century Gothic"/>
          <w:sz w:val="21"/>
          <w:szCs w:val="21"/>
        </w:rPr>
        <w:t>indítható, többek között</w:t>
      </w:r>
      <w:r>
        <w:rPr>
          <w:rFonts w:ascii="Century Gothic" w:hAnsi="Century Gothic"/>
          <w:sz w:val="21"/>
          <w:szCs w:val="21"/>
        </w:rPr>
        <w:t xml:space="preserve"> ipari és kereskedelmi, hagyatéki, birtokvédelmi, valamint szociális, </w:t>
      </w:r>
      <w:r w:rsidR="000349FA">
        <w:rPr>
          <w:rFonts w:ascii="Century Gothic" w:hAnsi="Century Gothic"/>
          <w:sz w:val="21"/>
          <w:szCs w:val="21"/>
        </w:rPr>
        <w:t xml:space="preserve">sőt </w:t>
      </w:r>
      <w:r>
        <w:rPr>
          <w:rFonts w:ascii="Century Gothic" w:hAnsi="Century Gothic"/>
          <w:sz w:val="21"/>
          <w:szCs w:val="21"/>
        </w:rPr>
        <w:t xml:space="preserve">az Önkormányzati Hivatali Portálról is közvetlen linken elérhető, </w:t>
      </w:r>
      <w:r w:rsidR="001A6443">
        <w:rPr>
          <w:rFonts w:ascii="Century Gothic" w:hAnsi="Century Gothic"/>
          <w:sz w:val="21"/>
          <w:szCs w:val="21"/>
        </w:rPr>
        <w:t xml:space="preserve">az </w:t>
      </w:r>
      <w:r>
        <w:rPr>
          <w:rFonts w:ascii="Century Gothic" w:hAnsi="Century Gothic"/>
          <w:sz w:val="21"/>
          <w:szCs w:val="21"/>
        </w:rPr>
        <w:t>úgynevezett e-Papír szolgáltatás (epapir.gov.hu) segítségével szinte bármilyen egyéb ügy is benyújtható</w:t>
      </w:r>
      <w:r w:rsidR="00593412">
        <w:rPr>
          <w:rFonts w:ascii="Century Gothic" w:hAnsi="Century Gothic"/>
          <w:sz w:val="21"/>
          <w:szCs w:val="21"/>
        </w:rPr>
        <w:t xml:space="preserve"> elektronikus úton</w:t>
      </w:r>
      <w:r>
        <w:rPr>
          <w:rFonts w:ascii="Century Gothic" w:hAnsi="Century Gothic"/>
          <w:sz w:val="21"/>
          <w:szCs w:val="21"/>
        </w:rPr>
        <w:t>. A bejelentkezett felhasználók bármikor nyomon követhetik az általuk indított helyi önkormányzati ügyeket, így pár kattintás után</w:t>
      </w:r>
      <w:r w:rsidR="000349FA">
        <w:rPr>
          <w:rFonts w:ascii="Century Gothic" w:hAnsi="Century Gothic"/>
          <w:sz w:val="21"/>
          <w:szCs w:val="21"/>
        </w:rPr>
        <w:t xml:space="preserve"> megtekinthetik, ho</w:t>
      </w:r>
      <w:r w:rsidR="000A7B45">
        <w:rPr>
          <w:rFonts w:ascii="Century Gothic" w:hAnsi="Century Gothic"/>
          <w:sz w:val="21"/>
          <w:szCs w:val="21"/>
        </w:rPr>
        <w:t>l</w:t>
      </w:r>
      <w:r w:rsidR="000349FA">
        <w:rPr>
          <w:rFonts w:ascii="Century Gothic" w:hAnsi="Century Gothic"/>
          <w:sz w:val="21"/>
          <w:szCs w:val="21"/>
        </w:rPr>
        <w:t xml:space="preserve"> tart az adott ügy, illetve az előzetesen már kitöltött űrlapjai</w:t>
      </w:r>
      <w:r w:rsidR="00593412">
        <w:rPr>
          <w:rFonts w:ascii="Century Gothic" w:hAnsi="Century Gothic"/>
          <w:sz w:val="21"/>
          <w:szCs w:val="21"/>
        </w:rPr>
        <w:t>kat</w:t>
      </w:r>
      <w:r w:rsidR="000349FA">
        <w:rPr>
          <w:rFonts w:ascii="Century Gothic" w:hAnsi="Century Gothic"/>
          <w:sz w:val="21"/>
          <w:szCs w:val="21"/>
        </w:rPr>
        <w:t xml:space="preserve"> is könnyedén elér</w:t>
      </w:r>
      <w:r w:rsidR="000A7B45">
        <w:rPr>
          <w:rFonts w:ascii="Century Gothic" w:hAnsi="Century Gothic"/>
          <w:sz w:val="21"/>
          <w:szCs w:val="21"/>
        </w:rPr>
        <w:t>hetik.</w:t>
      </w:r>
    </w:p>
    <w:p w14:paraId="26B500D8" w14:textId="517AFC17" w:rsidR="008871C7" w:rsidRDefault="00A34934" w:rsidP="0024085D">
      <w:pPr>
        <w:jc w:val="both"/>
      </w:pPr>
      <w:r>
        <w:rPr>
          <w:rFonts w:ascii="Century Gothic" w:hAnsi="Century Gothic"/>
          <w:sz w:val="21"/>
          <w:szCs w:val="21"/>
        </w:rPr>
        <w:t>Az Önkormányzati Hivatali Portál az </w:t>
      </w:r>
      <w:r w:rsidR="0024085D" w:rsidRPr="0024085D">
        <w:rPr>
          <w:rStyle w:val="ListLabel1"/>
        </w:rPr>
        <w:t>https://e-onkormanyzat.gov.hu</w:t>
      </w:r>
      <w:r>
        <w:rPr>
          <w:rFonts w:ascii="Century Gothic" w:hAnsi="Century Gothic"/>
          <w:sz w:val="21"/>
          <w:szCs w:val="21"/>
        </w:rPr>
        <w:t xml:space="preserve"> weboldalon </w:t>
      </w:r>
      <w:r w:rsidR="00593412">
        <w:rPr>
          <w:rFonts w:ascii="Century Gothic" w:hAnsi="Century Gothic"/>
          <w:sz w:val="21"/>
          <w:szCs w:val="21"/>
        </w:rPr>
        <w:t>és településünk weboldalán is elérhető.</w:t>
      </w:r>
      <w:r w:rsidR="000349FA">
        <w:rPr>
          <w:rFonts w:ascii="Century Gothic" w:hAnsi="Century Gothic"/>
          <w:sz w:val="21"/>
          <w:szCs w:val="21"/>
        </w:rPr>
        <w:t xml:space="preserve"> </w:t>
      </w:r>
    </w:p>
    <w:sectPr w:rsidR="008871C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C7"/>
    <w:rsid w:val="000349FA"/>
    <w:rsid w:val="000914BB"/>
    <w:rsid w:val="000A7B45"/>
    <w:rsid w:val="00106862"/>
    <w:rsid w:val="001320FB"/>
    <w:rsid w:val="001A6443"/>
    <w:rsid w:val="0024085D"/>
    <w:rsid w:val="00244154"/>
    <w:rsid w:val="00252EE0"/>
    <w:rsid w:val="00327977"/>
    <w:rsid w:val="003B52A1"/>
    <w:rsid w:val="004E4527"/>
    <w:rsid w:val="00593412"/>
    <w:rsid w:val="005C0704"/>
    <w:rsid w:val="00632F8C"/>
    <w:rsid w:val="007C3733"/>
    <w:rsid w:val="00824A78"/>
    <w:rsid w:val="008871C7"/>
    <w:rsid w:val="00887C50"/>
    <w:rsid w:val="00A34934"/>
    <w:rsid w:val="00AC3175"/>
    <w:rsid w:val="00BB7807"/>
    <w:rsid w:val="00C547E1"/>
    <w:rsid w:val="00C57C17"/>
    <w:rsid w:val="00D31220"/>
    <w:rsid w:val="00D633E8"/>
    <w:rsid w:val="00F37C1A"/>
    <w:rsid w:val="00F40F03"/>
    <w:rsid w:val="00F45F64"/>
    <w:rsid w:val="00F7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2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846EAA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846EAA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846EAA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46EAA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qFormat/>
    <w:rsid w:val="00320DD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-hivatkozs">
    <w:name w:val="Internet-hivatkozás"/>
    <w:basedOn w:val="Bekezdsalapbettpusa"/>
    <w:uiPriority w:val="99"/>
    <w:unhideWhenUsed/>
    <w:rsid w:val="001E1BE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1E1BE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Century Gothic" w:hAnsi="Century Gothic"/>
      <w:i/>
      <w:color w:val="4472C4" w:themeColor="accent1"/>
      <w:sz w:val="21"/>
      <w:szCs w:val="21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846EAA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846EA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46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uiPriority w:val="10"/>
    <w:qFormat/>
    <w:rsid w:val="00320D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aszerbekezds">
    <w:name w:val="List Paragraph"/>
    <w:basedOn w:val="Norml"/>
    <w:uiPriority w:val="34"/>
    <w:qFormat/>
    <w:rsid w:val="00FB0C2D"/>
    <w:pPr>
      <w:ind w:left="720"/>
      <w:contextualSpacing/>
    </w:pPr>
  </w:style>
  <w:style w:type="paragraph" w:styleId="Vltozat">
    <w:name w:val="Revision"/>
    <w:hidden/>
    <w:uiPriority w:val="99"/>
    <w:semiHidden/>
    <w:rsid w:val="007C3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846EAA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846EAA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846EAA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46EAA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qFormat/>
    <w:rsid w:val="00320DD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-hivatkozs">
    <w:name w:val="Internet-hivatkozás"/>
    <w:basedOn w:val="Bekezdsalapbettpusa"/>
    <w:uiPriority w:val="99"/>
    <w:unhideWhenUsed/>
    <w:rsid w:val="001E1BE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1E1BE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Century Gothic" w:hAnsi="Century Gothic"/>
      <w:i/>
      <w:color w:val="4472C4" w:themeColor="accent1"/>
      <w:sz w:val="21"/>
      <w:szCs w:val="21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846EAA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846EA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46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uiPriority w:val="10"/>
    <w:qFormat/>
    <w:rsid w:val="00320D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aszerbekezds">
    <w:name w:val="List Paragraph"/>
    <w:basedOn w:val="Norml"/>
    <w:uiPriority w:val="34"/>
    <w:qFormat/>
    <w:rsid w:val="00FB0C2D"/>
    <w:pPr>
      <w:ind w:left="720"/>
      <w:contextualSpacing/>
    </w:pPr>
  </w:style>
  <w:style w:type="paragraph" w:styleId="Vltozat">
    <w:name w:val="Revision"/>
    <w:hidden/>
    <w:uiPriority w:val="99"/>
    <w:semiHidden/>
    <w:rsid w:val="007C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tunde.mayer</dc:creator>
  <cp:lastModifiedBy>Blahó Ildikó</cp:lastModifiedBy>
  <cp:revision>2</cp:revision>
  <cp:lastPrinted>2018-12-07T13:15:00Z</cp:lastPrinted>
  <dcterms:created xsi:type="dcterms:W3CDTF">2019-04-12T11:35:00Z</dcterms:created>
  <dcterms:modified xsi:type="dcterms:W3CDTF">2019-04-12T11:35:00Z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